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DDEE" w14:textId="08B072EB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F93B6A">
        <w:rPr>
          <w:rFonts w:ascii="標楷體" w:eastAsia="標楷體" w:hAnsi="標楷體" w:hint="eastAsia"/>
          <w:b/>
          <w:sz w:val="32"/>
          <w:szCs w:val="32"/>
        </w:rPr>
        <w:t>1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0C26DDCA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4A173831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0B5F52B7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77D39746" w14:textId="61FA267E" w:rsidR="009C7A6F" w:rsidRPr="00F40708" w:rsidRDefault="00585811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三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March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5192640C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62F4FABD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校內播放週次</w:t>
            </w:r>
          </w:p>
          <w:p w14:paraId="6B4410B4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2D41C6BF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4F7262E1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7248353E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572F6DC1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F93B6A" w:rsidRPr="00F40708" w14:paraId="06E13C6D" w14:textId="77777777" w:rsidTr="00F93B6A">
        <w:trPr>
          <w:trHeight w:val="605"/>
          <w:jc w:val="center"/>
        </w:trPr>
        <w:tc>
          <w:tcPr>
            <w:tcW w:w="1985" w:type="dxa"/>
            <w:vMerge w:val="restart"/>
            <w:vAlign w:val="center"/>
          </w:tcPr>
          <w:p w14:paraId="7814FF84" w14:textId="77777777" w:rsidR="00F93B6A" w:rsidRDefault="00F93B6A" w:rsidP="005B01E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Week1</w:t>
            </w:r>
          </w:p>
          <w:p w14:paraId="589B5F04" w14:textId="0F8D872D" w:rsidR="00F93B6A" w:rsidRDefault="00837B54" w:rsidP="005B01E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</w:t>
            </w:r>
            <w:r w:rsidR="00F93B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F93B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6090" w:type="dxa"/>
            <w:vAlign w:val="center"/>
          </w:tcPr>
          <w:p w14:paraId="5B99043A" w14:textId="2393E5DA" w:rsidR="00F93B6A" w:rsidRPr="00F40708" w:rsidRDefault="00837B54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7B54">
              <w:rPr>
                <w:rFonts w:ascii="Arial" w:hAnsi="Arial" w:cs="Arial"/>
                <w:color w:val="444444"/>
                <w:shd w:val="clear" w:color="auto" w:fill="EAF8FF"/>
              </w:rPr>
              <w:t>Boston's Brand New Bronze Statue</w:t>
            </w:r>
          </w:p>
        </w:tc>
        <w:tc>
          <w:tcPr>
            <w:tcW w:w="2835" w:type="dxa"/>
            <w:vAlign w:val="center"/>
          </w:tcPr>
          <w:p w14:paraId="184414DE" w14:textId="6E7250AF" w:rsidR="00F93B6A" w:rsidRDefault="00837B54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1/16</w:t>
            </w:r>
          </w:p>
        </w:tc>
      </w:tr>
      <w:tr w:rsidR="00F93B6A" w:rsidRPr="00F40708" w14:paraId="10D605E2" w14:textId="77777777" w:rsidTr="00F93B6A">
        <w:trPr>
          <w:trHeight w:val="557"/>
          <w:jc w:val="center"/>
        </w:trPr>
        <w:tc>
          <w:tcPr>
            <w:tcW w:w="1985" w:type="dxa"/>
            <w:vMerge/>
            <w:vAlign w:val="center"/>
          </w:tcPr>
          <w:p w14:paraId="11A96E93" w14:textId="77777777" w:rsidR="00F93B6A" w:rsidRDefault="00F93B6A" w:rsidP="005B01E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C03B154" w14:textId="23ACBE53" w:rsidR="00F93B6A" w:rsidRPr="00F93B6A" w:rsidRDefault="00837B54" w:rsidP="00FD3900">
            <w:pPr>
              <w:adjustRightInd w:val="0"/>
              <w:spacing w:line="400" w:lineRule="exact"/>
              <w:jc w:val="center"/>
              <w:rPr>
                <w:rFonts w:ascii="Arial" w:hAnsi="Arial" w:cs="Arial"/>
                <w:color w:val="444444"/>
                <w:shd w:val="clear" w:color="auto" w:fill="EAF8FF"/>
              </w:rPr>
            </w:pPr>
            <w:r w:rsidRPr="00837B54">
              <w:rPr>
                <w:rFonts w:ascii="Arial" w:hAnsi="Arial" w:cs="Arial"/>
                <w:color w:val="444444"/>
                <w:shd w:val="clear" w:color="auto" w:fill="EAF8FF"/>
              </w:rPr>
              <w:t>Young People Share Huge Bucket of Popcorn</w:t>
            </w:r>
          </w:p>
        </w:tc>
        <w:tc>
          <w:tcPr>
            <w:tcW w:w="2835" w:type="dxa"/>
            <w:vAlign w:val="center"/>
          </w:tcPr>
          <w:p w14:paraId="24B6B8A3" w14:textId="1C339F01" w:rsidR="00F93B6A" w:rsidRDefault="00F93B6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837B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</w:tr>
      <w:tr w:rsidR="00F93B6A" w:rsidRPr="00F40708" w14:paraId="1623ECC3" w14:textId="77777777" w:rsidTr="00F93B6A">
        <w:trPr>
          <w:trHeight w:val="577"/>
          <w:jc w:val="center"/>
        </w:trPr>
        <w:tc>
          <w:tcPr>
            <w:tcW w:w="1985" w:type="dxa"/>
            <w:vMerge/>
            <w:vAlign w:val="center"/>
          </w:tcPr>
          <w:p w14:paraId="0B4A7F05" w14:textId="77777777" w:rsidR="00F93B6A" w:rsidRDefault="00F93B6A" w:rsidP="005B01E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3F7964B" w14:textId="64C33F7D" w:rsidR="00F93B6A" w:rsidRPr="00F93B6A" w:rsidRDefault="00837B54" w:rsidP="00FD3900">
            <w:pPr>
              <w:adjustRightInd w:val="0"/>
              <w:spacing w:line="400" w:lineRule="exact"/>
              <w:jc w:val="center"/>
              <w:rPr>
                <w:rFonts w:ascii="Arial" w:hAnsi="Arial" w:cs="Arial"/>
                <w:color w:val="444444"/>
                <w:shd w:val="clear" w:color="auto" w:fill="EAF8FF"/>
              </w:rPr>
            </w:pPr>
            <w:r w:rsidRPr="00837B54">
              <w:rPr>
                <w:rFonts w:ascii="Arial" w:hAnsi="Arial" w:cs="Arial"/>
                <w:color w:val="444444"/>
                <w:shd w:val="clear" w:color="auto" w:fill="EAF8FF"/>
              </w:rPr>
              <w:t>A Goal to Protect 30% of Earth</w:t>
            </w:r>
          </w:p>
        </w:tc>
        <w:tc>
          <w:tcPr>
            <w:tcW w:w="2835" w:type="dxa"/>
            <w:vAlign w:val="center"/>
          </w:tcPr>
          <w:p w14:paraId="0C4D8CEC" w14:textId="4DAAADBB" w:rsidR="00F93B6A" w:rsidRDefault="00F93B6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837B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</w:tr>
      <w:tr w:rsidR="00974429" w:rsidRPr="00F40708" w14:paraId="43612A41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9D7E8C8" w14:textId="77777777" w:rsidR="00974429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14:paraId="3B0A0990" w14:textId="3B830910" w:rsidR="00974429" w:rsidRPr="00F40708" w:rsidRDefault="00837B54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F93B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F93B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F93B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F93B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0" w:type="dxa"/>
            <w:vAlign w:val="center"/>
          </w:tcPr>
          <w:p w14:paraId="0B1DA90A" w14:textId="2573C568" w:rsidR="00974429" w:rsidRPr="00F40708" w:rsidRDefault="00837B54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7B54">
              <w:rPr>
                <w:rFonts w:ascii="Arial" w:hAnsi="Arial" w:cs="Arial"/>
                <w:color w:val="444444"/>
                <w:shd w:val="clear" w:color="auto" w:fill="EAF8FF"/>
              </w:rPr>
              <w:t>The Year of the Rabbit</w:t>
            </w:r>
          </w:p>
        </w:tc>
        <w:tc>
          <w:tcPr>
            <w:tcW w:w="2835" w:type="dxa"/>
            <w:vAlign w:val="center"/>
          </w:tcPr>
          <w:p w14:paraId="0BEAA24D" w14:textId="55C53AC0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</w:t>
            </w:r>
            <w:r w:rsidR="00837B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</w:tr>
      <w:tr w:rsidR="00974429" w:rsidRPr="00F40708" w14:paraId="229AEDAB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19EE7FE" w14:textId="77777777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836AFB9" w14:textId="7237354C" w:rsidR="00974429" w:rsidRPr="00F40708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Years of Historic Radio Saved</w:t>
            </w:r>
          </w:p>
        </w:tc>
        <w:tc>
          <w:tcPr>
            <w:tcW w:w="2835" w:type="dxa"/>
            <w:vAlign w:val="center"/>
          </w:tcPr>
          <w:p w14:paraId="75002BBD" w14:textId="15B220F0" w:rsidR="00974429" w:rsidRPr="00F40708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2/13</w:t>
            </w:r>
          </w:p>
        </w:tc>
      </w:tr>
      <w:tr w:rsidR="00974429" w:rsidRPr="00F40708" w14:paraId="2A60E2AA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C9C8447" w14:textId="77777777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B8B5264" w14:textId="6A81BD57" w:rsidR="00974429" w:rsidRPr="00F40708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Charity Shop Finds Mystery Card</w:t>
            </w:r>
          </w:p>
        </w:tc>
        <w:tc>
          <w:tcPr>
            <w:tcW w:w="2835" w:type="dxa"/>
            <w:vAlign w:val="center"/>
          </w:tcPr>
          <w:p w14:paraId="7AE47B73" w14:textId="7BF6465C" w:rsidR="00974429" w:rsidRPr="00974429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2/14</w:t>
            </w:r>
          </w:p>
        </w:tc>
      </w:tr>
      <w:tr w:rsidR="00974429" w:rsidRPr="00F40708" w14:paraId="52E8D0C3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61E45F35" w14:textId="77777777" w:rsidR="00974429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  <w:p w14:paraId="11257116" w14:textId="1568CB3A" w:rsidR="00974429" w:rsidRPr="00F40708" w:rsidRDefault="00837B54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744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="00F93B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F93B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6090" w:type="dxa"/>
            <w:vAlign w:val="center"/>
          </w:tcPr>
          <w:p w14:paraId="647023FE" w14:textId="2A034BFA" w:rsidR="00974429" w:rsidRPr="00F40708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Bees Like to Play</w:t>
            </w:r>
          </w:p>
        </w:tc>
        <w:tc>
          <w:tcPr>
            <w:tcW w:w="2835" w:type="dxa"/>
            <w:vAlign w:val="center"/>
          </w:tcPr>
          <w:p w14:paraId="3D21C0A8" w14:textId="6608C57A" w:rsidR="00974429" w:rsidRPr="00F40708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2/15</w:t>
            </w:r>
          </w:p>
        </w:tc>
      </w:tr>
      <w:tr w:rsidR="00974429" w:rsidRPr="00F40708" w14:paraId="16B17077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489D999D" w14:textId="77777777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11AEE88" w14:textId="42B6B4F8" w:rsidR="00974429" w:rsidRPr="00F40708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Girl Allowed to Own a Unicorn</w:t>
            </w:r>
          </w:p>
        </w:tc>
        <w:tc>
          <w:tcPr>
            <w:tcW w:w="2835" w:type="dxa"/>
            <w:vAlign w:val="center"/>
          </w:tcPr>
          <w:p w14:paraId="613DB0B8" w14:textId="276A2839" w:rsidR="00974429" w:rsidRPr="00F40708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2/16</w:t>
            </w:r>
          </w:p>
        </w:tc>
      </w:tr>
      <w:tr w:rsidR="00974429" w:rsidRPr="00F40708" w14:paraId="2EA97BFC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3034551B" w14:textId="77777777"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2B1B869" w14:textId="6366EE7B" w:rsidR="00974429" w:rsidRPr="00F40708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Samba Steps Boost Brazilian Soccer Skills</w:t>
            </w:r>
          </w:p>
        </w:tc>
        <w:tc>
          <w:tcPr>
            <w:tcW w:w="2835" w:type="dxa"/>
            <w:vAlign w:val="center"/>
          </w:tcPr>
          <w:p w14:paraId="56FC788C" w14:textId="167C75C9" w:rsidR="00974429" w:rsidRPr="00F40708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2/17</w:t>
            </w:r>
          </w:p>
        </w:tc>
      </w:tr>
      <w:tr w:rsidR="00837B54" w:rsidRPr="00F40708" w14:paraId="6CEB22BE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2EA19CD9" w14:textId="78E4F349" w:rsidR="00837B54" w:rsidRDefault="00837B54" w:rsidP="00837B5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  <w:p w14:paraId="0CC207E2" w14:textId="43C58C3E" w:rsidR="00837B54" w:rsidRPr="00F40708" w:rsidRDefault="00837B54" w:rsidP="00837B5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3/22-3/28</w:t>
            </w:r>
          </w:p>
        </w:tc>
        <w:tc>
          <w:tcPr>
            <w:tcW w:w="6090" w:type="dxa"/>
            <w:vAlign w:val="center"/>
          </w:tcPr>
          <w:p w14:paraId="0AB5341C" w14:textId="176CEED4" w:rsidR="00837B54" w:rsidRPr="00E5306D" w:rsidRDefault="00F65260" w:rsidP="00974429">
            <w:pPr>
              <w:adjustRightInd w:val="0"/>
              <w:spacing w:line="400" w:lineRule="exact"/>
              <w:jc w:val="center"/>
              <w:rPr>
                <w:rFonts w:ascii="Arial" w:hAnsi="Arial" w:cs="Arial"/>
                <w:color w:val="444444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Man Makes Stairs to Mountain Temple</w:t>
            </w:r>
          </w:p>
        </w:tc>
        <w:tc>
          <w:tcPr>
            <w:tcW w:w="2835" w:type="dxa"/>
            <w:vAlign w:val="center"/>
          </w:tcPr>
          <w:p w14:paraId="649CC2D4" w14:textId="6944722F" w:rsidR="00837B54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2/18</w:t>
            </w:r>
          </w:p>
        </w:tc>
      </w:tr>
      <w:tr w:rsidR="00837B54" w:rsidRPr="00F40708" w14:paraId="1B467C09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B9F96FA" w14:textId="77777777" w:rsidR="00837B54" w:rsidRPr="00F40708" w:rsidRDefault="00837B54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46FEBCF" w14:textId="1058BE5F" w:rsidR="00837B54" w:rsidRPr="00E5306D" w:rsidRDefault="00F65260" w:rsidP="00974429">
            <w:pPr>
              <w:adjustRightInd w:val="0"/>
              <w:spacing w:line="400" w:lineRule="exact"/>
              <w:jc w:val="center"/>
              <w:rPr>
                <w:rFonts w:ascii="Arial" w:hAnsi="Arial" w:cs="Arial"/>
                <w:color w:val="444444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British River Brought Back to Life</w:t>
            </w:r>
          </w:p>
        </w:tc>
        <w:tc>
          <w:tcPr>
            <w:tcW w:w="2835" w:type="dxa"/>
            <w:vAlign w:val="center"/>
          </w:tcPr>
          <w:p w14:paraId="44B628C2" w14:textId="64AB02C0" w:rsidR="00837B54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2/20</w:t>
            </w:r>
          </w:p>
        </w:tc>
      </w:tr>
      <w:tr w:rsidR="00837B54" w:rsidRPr="00F40708" w14:paraId="2CB79A5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32FC82E9" w14:textId="77777777" w:rsidR="00837B54" w:rsidRPr="00F40708" w:rsidRDefault="00837B54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C36EB3B" w14:textId="75D208AA" w:rsidR="00837B54" w:rsidRPr="00E5306D" w:rsidRDefault="00F65260" w:rsidP="00974429">
            <w:pPr>
              <w:adjustRightInd w:val="0"/>
              <w:spacing w:line="400" w:lineRule="exact"/>
              <w:jc w:val="center"/>
              <w:rPr>
                <w:rFonts w:ascii="Arial" w:hAnsi="Arial" w:cs="Arial"/>
                <w:color w:val="444444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Kids Invent Heated Life Jacket</w:t>
            </w:r>
          </w:p>
        </w:tc>
        <w:tc>
          <w:tcPr>
            <w:tcW w:w="2835" w:type="dxa"/>
            <w:vAlign w:val="center"/>
          </w:tcPr>
          <w:p w14:paraId="01EAEDF6" w14:textId="26E86E7A" w:rsidR="00837B54" w:rsidRDefault="00F65260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2/21</w:t>
            </w:r>
          </w:p>
        </w:tc>
      </w:tr>
    </w:tbl>
    <w:p w14:paraId="37064651" w14:textId="77777777" w:rsidR="007D3952" w:rsidRDefault="007D3952"/>
    <w:p w14:paraId="06C46E1E" w14:textId="77777777" w:rsidR="0088426C" w:rsidRDefault="0088426C"/>
    <w:p w14:paraId="38C11C76" w14:textId="12F8540D" w:rsidR="00B127F3" w:rsidRDefault="00B127F3"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6D71DF" w:rsidRPr="003B7648">
          <w:rPr>
            <w:rStyle w:val="a4"/>
          </w:rPr>
          <w:t>https://www.icrt.com.tw/news_lunchbox.php?mlevel1=7&amp;mlevel2=96&amp;s_date=2023-02-01&amp;e_date=2023-02-28&amp;sort=&amp;sortby=&amp;page=2</w:t>
        </w:r>
      </w:hyperlink>
    </w:p>
    <w:p w14:paraId="0C84F874" w14:textId="77777777" w:rsidR="006D71DF" w:rsidRPr="006D71DF" w:rsidRDefault="006D71DF">
      <w:pPr>
        <w:rPr>
          <w:rFonts w:hint="eastAsia"/>
          <w:sz w:val="28"/>
          <w:szCs w:val="28"/>
        </w:rPr>
      </w:pPr>
    </w:p>
    <w:sectPr w:rsidR="006D71DF" w:rsidRPr="006D71DF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BAC8" w14:textId="77777777" w:rsidR="009A6AF0" w:rsidRDefault="009A6AF0" w:rsidP="00C63883">
      <w:r>
        <w:separator/>
      </w:r>
    </w:p>
  </w:endnote>
  <w:endnote w:type="continuationSeparator" w:id="0">
    <w:p w14:paraId="3B914280" w14:textId="77777777" w:rsidR="009A6AF0" w:rsidRDefault="009A6AF0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FE7C" w14:textId="77777777" w:rsidR="009A6AF0" w:rsidRDefault="009A6AF0" w:rsidP="00C63883">
      <w:r>
        <w:separator/>
      </w:r>
    </w:p>
  </w:footnote>
  <w:footnote w:type="continuationSeparator" w:id="0">
    <w:p w14:paraId="3640CF59" w14:textId="77777777" w:rsidR="009A6AF0" w:rsidRDefault="009A6AF0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83DBB"/>
    <w:rsid w:val="000B4D38"/>
    <w:rsid w:val="00243D85"/>
    <w:rsid w:val="00246311"/>
    <w:rsid w:val="00382261"/>
    <w:rsid w:val="003E4D77"/>
    <w:rsid w:val="004D2C83"/>
    <w:rsid w:val="00581D48"/>
    <w:rsid w:val="00585811"/>
    <w:rsid w:val="005B01E4"/>
    <w:rsid w:val="005D296B"/>
    <w:rsid w:val="00617FDA"/>
    <w:rsid w:val="00672F3D"/>
    <w:rsid w:val="006D71DF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37B54"/>
    <w:rsid w:val="0088426C"/>
    <w:rsid w:val="008A129F"/>
    <w:rsid w:val="009329BF"/>
    <w:rsid w:val="009737FE"/>
    <w:rsid w:val="00974429"/>
    <w:rsid w:val="00983168"/>
    <w:rsid w:val="00997C78"/>
    <w:rsid w:val="009A6AF0"/>
    <w:rsid w:val="009C2386"/>
    <w:rsid w:val="009C7A6F"/>
    <w:rsid w:val="009D4E4D"/>
    <w:rsid w:val="00A00AAA"/>
    <w:rsid w:val="00AF5BEB"/>
    <w:rsid w:val="00B127F3"/>
    <w:rsid w:val="00B42BF2"/>
    <w:rsid w:val="00B51283"/>
    <w:rsid w:val="00B85A00"/>
    <w:rsid w:val="00BC04DF"/>
    <w:rsid w:val="00C63883"/>
    <w:rsid w:val="00C7666C"/>
    <w:rsid w:val="00CD7DDC"/>
    <w:rsid w:val="00D85771"/>
    <w:rsid w:val="00DA30FF"/>
    <w:rsid w:val="00E5306D"/>
    <w:rsid w:val="00E80563"/>
    <w:rsid w:val="00E82F9A"/>
    <w:rsid w:val="00ED62BF"/>
    <w:rsid w:val="00F139A8"/>
    <w:rsid w:val="00F40708"/>
    <w:rsid w:val="00F65260"/>
    <w:rsid w:val="00F93B6A"/>
    <w:rsid w:val="00FD390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3F733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mlevel1=7&amp;mlevel2=96&amp;s_date=2023-02-01&amp;e_date=2023-02-28&amp;sort=&amp;sortby=&amp;page=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7</cp:revision>
  <cp:lastPrinted>2021-09-07T00:00:00Z</cp:lastPrinted>
  <dcterms:created xsi:type="dcterms:W3CDTF">2023-02-06T03:18:00Z</dcterms:created>
  <dcterms:modified xsi:type="dcterms:W3CDTF">2023-02-22T01:06:00Z</dcterms:modified>
</cp:coreProperties>
</file>